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301B1" w14:textId="3B3D0DEA" w:rsidR="00AA1E05" w:rsidRPr="00F2662E" w:rsidRDefault="00890025" w:rsidP="00AA1E05">
      <w:pPr>
        <w:spacing w:after="120" w:line="240" w:lineRule="auto"/>
        <w:rPr>
          <w:rFonts w:ascii="BrownStd Light" w:hAnsi="BrownStd Light"/>
          <w:b/>
          <w:bCs/>
          <w:lang w:val="fr-FR"/>
        </w:rPr>
      </w:pPr>
      <w:r w:rsidRPr="00890025">
        <w:rPr>
          <w:rFonts w:ascii="BrownStd Light" w:hAnsi="BrownStd Light"/>
          <w:b/>
          <w:bCs/>
        </w:rPr>
        <w:t>COMMUNIQUÉ DE PRESSE</w:t>
      </w:r>
      <w:r>
        <w:rPr>
          <w:rFonts w:ascii="BrownStd Light" w:hAnsi="BrownStd Light"/>
          <w:b/>
          <w:bCs/>
        </w:rPr>
        <w:t xml:space="preserve"> </w:t>
      </w:r>
      <w:r w:rsidR="00AA1E05" w:rsidRPr="00F2662E">
        <w:rPr>
          <w:rFonts w:ascii="BrownStd Light" w:hAnsi="BrownStd Light"/>
          <w:b/>
          <w:bCs/>
          <w:lang w:val="fr-FR"/>
        </w:rPr>
        <w:t xml:space="preserve">– </w:t>
      </w:r>
      <w:r w:rsidR="003416B9" w:rsidRPr="00F2662E">
        <w:rPr>
          <w:rFonts w:ascii="BrownStd Light" w:hAnsi="BrownStd Light"/>
          <w:b/>
          <w:bCs/>
          <w:lang w:val="fr-FR"/>
        </w:rPr>
        <w:t>novembre</w:t>
      </w:r>
      <w:r w:rsidR="00AA1E05" w:rsidRPr="00F2662E">
        <w:rPr>
          <w:rFonts w:ascii="BrownStd Light" w:hAnsi="BrownStd Light"/>
          <w:b/>
          <w:bCs/>
          <w:lang w:val="fr-FR"/>
        </w:rPr>
        <w:t xml:space="preserve"> 2024</w:t>
      </w:r>
    </w:p>
    <w:p w14:paraId="26287034" w14:textId="77777777" w:rsidR="00AA1E05" w:rsidRPr="00F2662E" w:rsidRDefault="00AA1E05" w:rsidP="00AA1E05">
      <w:pPr>
        <w:spacing w:after="120" w:line="240" w:lineRule="auto"/>
        <w:rPr>
          <w:rFonts w:ascii="BrownStd Light" w:hAnsi="BrownStd Light"/>
          <w:b/>
          <w:bCs/>
          <w:lang w:val="fr-FR"/>
        </w:rPr>
      </w:pPr>
    </w:p>
    <w:p w14:paraId="66B670B4" w14:textId="0A223E10" w:rsidR="00627734" w:rsidRPr="00F2662E" w:rsidRDefault="00246E0C" w:rsidP="00AA1E05">
      <w:pPr>
        <w:spacing w:after="120" w:line="240" w:lineRule="auto"/>
        <w:rPr>
          <w:rFonts w:ascii="BrownStd Light" w:hAnsi="BrownStd Light"/>
          <w:b/>
          <w:bCs/>
          <w:lang w:val="fr-FR"/>
        </w:rPr>
      </w:pPr>
      <w:r w:rsidRPr="00F2662E">
        <w:rPr>
          <w:rFonts w:ascii="BrownStd Light" w:hAnsi="BrownStd Light"/>
          <w:b/>
          <w:bCs/>
          <w:lang w:val="fr-FR"/>
        </w:rPr>
        <w:t>C</w:t>
      </w:r>
      <w:r w:rsidR="00AB05F5">
        <w:rPr>
          <w:rFonts w:ascii="BrownStd Light" w:hAnsi="BrownStd Light"/>
          <w:b/>
          <w:bCs/>
          <w:lang w:val="fr-FR"/>
        </w:rPr>
        <w:t xml:space="preserve">élébrez l’ouverture de la saison des fêtes à </w:t>
      </w:r>
      <w:r w:rsidRPr="00F2662E">
        <w:rPr>
          <w:rFonts w:ascii="BrownStd Light" w:hAnsi="BrownStd Light"/>
          <w:b/>
          <w:bCs/>
          <w:lang w:val="fr-FR"/>
        </w:rPr>
        <w:t>Maasmechelen Village</w:t>
      </w:r>
    </w:p>
    <w:p w14:paraId="2A7CCF55" w14:textId="43A5EC01" w:rsidR="00581768" w:rsidRDefault="00E6506E" w:rsidP="00AA1E05">
      <w:pPr>
        <w:spacing w:after="120" w:line="240" w:lineRule="auto"/>
        <w:jc w:val="both"/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>Noël prend ses quartiers d’hiver à Maasmechelen Village : venez</w:t>
      </w:r>
      <w:r w:rsidR="00A4717E">
        <w:rPr>
          <w:rFonts w:ascii="BrownStd Light" w:hAnsi="BrownStd Light"/>
          <w:lang w:val="fr-FR"/>
        </w:rPr>
        <w:t xml:space="preserve"> </w:t>
      </w:r>
      <w:r w:rsidR="00A27841">
        <w:rPr>
          <w:rFonts w:ascii="BrownStd Light" w:hAnsi="BrownStd Light"/>
          <w:lang w:val="fr-FR"/>
        </w:rPr>
        <w:t xml:space="preserve">participer à </w:t>
      </w:r>
      <w:r w:rsidR="00A4717E">
        <w:rPr>
          <w:rFonts w:ascii="BrownStd Light" w:hAnsi="BrownStd Light"/>
          <w:lang w:val="fr-FR"/>
        </w:rPr>
        <w:t xml:space="preserve">son coup d’envoi </w:t>
      </w:r>
      <w:r w:rsidR="00EA0C6F">
        <w:rPr>
          <w:rFonts w:ascii="BrownStd Light" w:hAnsi="BrownStd Light"/>
          <w:lang w:val="fr-FR"/>
        </w:rPr>
        <w:t xml:space="preserve">et vivre </w:t>
      </w:r>
      <w:r w:rsidR="00E87D61">
        <w:rPr>
          <w:rFonts w:ascii="BrownStd Light" w:hAnsi="BrownStd Light"/>
          <w:lang w:val="fr-FR"/>
        </w:rPr>
        <w:t xml:space="preserve">des moments </w:t>
      </w:r>
      <w:r w:rsidR="00A27841">
        <w:rPr>
          <w:rFonts w:ascii="BrownStd Light" w:hAnsi="BrownStd Light"/>
          <w:lang w:val="fr-FR"/>
        </w:rPr>
        <w:t xml:space="preserve">aussi </w:t>
      </w:r>
      <w:r w:rsidR="00E87D61">
        <w:rPr>
          <w:rFonts w:ascii="BrownStd Light" w:hAnsi="BrownStd Light"/>
          <w:lang w:val="fr-FR"/>
        </w:rPr>
        <w:t xml:space="preserve">féeriques </w:t>
      </w:r>
      <w:r w:rsidR="00A27841">
        <w:rPr>
          <w:rFonts w:ascii="BrownStd Light" w:hAnsi="BrownStd Light"/>
          <w:lang w:val="fr-FR"/>
        </w:rPr>
        <w:t>que festi</w:t>
      </w:r>
      <w:r w:rsidR="00E87D61">
        <w:rPr>
          <w:rFonts w:ascii="BrownStd Light" w:hAnsi="BrownStd Light"/>
          <w:lang w:val="fr-FR"/>
        </w:rPr>
        <w:t>fs</w:t>
      </w:r>
      <w:r w:rsidR="00A27841">
        <w:rPr>
          <w:rFonts w:ascii="BrownStd Light" w:hAnsi="BrownStd Light"/>
          <w:lang w:val="fr-FR"/>
        </w:rPr>
        <w:t xml:space="preserve"> dans le Village </w:t>
      </w:r>
      <w:r w:rsidR="00822A2F">
        <w:rPr>
          <w:rFonts w:ascii="BrownStd Light" w:hAnsi="BrownStd Light"/>
          <w:lang w:val="fr-FR"/>
        </w:rPr>
        <w:t>l</w:t>
      </w:r>
      <w:r w:rsidR="00A27841">
        <w:rPr>
          <w:rFonts w:ascii="BrownStd Light" w:hAnsi="BrownStd Light"/>
          <w:lang w:val="fr-FR"/>
        </w:rPr>
        <w:t xml:space="preserve">e week-end des </w:t>
      </w:r>
      <w:r w:rsidR="00A27841" w:rsidRPr="009F702C">
        <w:rPr>
          <w:rFonts w:ascii="BrownStd Light" w:hAnsi="BrownStd Light"/>
          <w:b/>
          <w:bCs/>
          <w:lang w:val="fr-FR"/>
        </w:rPr>
        <w:t>samedi 9, dimanche 10 et lundi 11 novembre</w:t>
      </w:r>
      <w:r w:rsidR="00060006" w:rsidRPr="00060006">
        <w:rPr>
          <w:rFonts w:ascii="BrownStd Light" w:hAnsi="BrownStd Light"/>
          <w:lang w:val="fr-FR"/>
        </w:rPr>
        <w:t>, tout en profitant d’horaires étendus jusqu’à</w:t>
      </w:r>
      <w:r w:rsidR="00060006" w:rsidRPr="009F702C">
        <w:rPr>
          <w:rFonts w:ascii="BrownStd Light" w:hAnsi="BrownStd Light"/>
          <w:lang w:val="fr-FR"/>
        </w:rPr>
        <w:t xml:space="preserve"> </w:t>
      </w:r>
      <w:r w:rsidR="00060006" w:rsidRPr="009F702C">
        <w:rPr>
          <w:rFonts w:ascii="BrownStd Light" w:hAnsi="BrownStd Light"/>
          <w:b/>
          <w:bCs/>
          <w:lang w:val="fr-FR"/>
        </w:rPr>
        <w:t>20h</w:t>
      </w:r>
      <w:r w:rsidR="00504C50">
        <w:rPr>
          <w:rFonts w:ascii="BrownStd Light" w:hAnsi="BrownStd Light"/>
          <w:b/>
          <w:bCs/>
          <w:lang w:val="fr-FR"/>
        </w:rPr>
        <w:t>00</w:t>
      </w:r>
      <w:r w:rsidR="00060006" w:rsidRPr="000608E5">
        <w:rPr>
          <w:rFonts w:ascii="BrownStd Light" w:hAnsi="BrownStd Light"/>
          <w:lang w:val="fr-FR"/>
        </w:rPr>
        <w:t xml:space="preserve">. </w:t>
      </w:r>
      <w:r w:rsidR="000608E5" w:rsidRPr="000608E5">
        <w:rPr>
          <w:rFonts w:ascii="BrownStd Light" w:hAnsi="BrownStd Light"/>
          <w:lang w:val="fr-FR"/>
        </w:rPr>
        <w:t xml:space="preserve">Un programme exceptionnel vous attend, </w:t>
      </w:r>
      <w:r w:rsidR="0000439D">
        <w:rPr>
          <w:rFonts w:ascii="BrownStd Light" w:hAnsi="BrownStd Light"/>
          <w:lang w:val="fr-FR"/>
        </w:rPr>
        <w:t>avec des expériences magiques</w:t>
      </w:r>
      <w:r w:rsidR="0082320A">
        <w:rPr>
          <w:rFonts w:ascii="BrownStd Light" w:hAnsi="BrownStd Light"/>
          <w:lang w:val="fr-FR"/>
        </w:rPr>
        <w:t xml:space="preserve"> et</w:t>
      </w:r>
      <w:r w:rsidR="0000439D">
        <w:rPr>
          <w:rFonts w:ascii="BrownStd Light" w:hAnsi="BrownStd Light"/>
          <w:lang w:val="fr-FR"/>
        </w:rPr>
        <w:t xml:space="preserve"> les magnifiques décorations florales de l’artiste belge </w:t>
      </w:r>
      <w:r w:rsidR="0082320A">
        <w:rPr>
          <w:rFonts w:ascii="BrownStd Light" w:hAnsi="BrownStd Light"/>
          <w:lang w:val="fr-FR"/>
        </w:rPr>
        <w:t xml:space="preserve">Raf </w:t>
      </w:r>
      <w:proofErr w:type="spellStart"/>
      <w:r w:rsidR="0082320A" w:rsidRPr="00F2662E">
        <w:rPr>
          <w:rFonts w:ascii="BrownStd Light" w:hAnsi="BrownStd Light"/>
          <w:lang w:val="fr-FR"/>
        </w:rPr>
        <w:t>Verwimp</w:t>
      </w:r>
      <w:proofErr w:type="spellEnd"/>
      <w:r w:rsidR="0082320A">
        <w:rPr>
          <w:rFonts w:ascii="BrownStd Light" w:hAnsi="BrownStd Light"/>
          <w:lang w:val="fr-FR"/>
        </w:rPr>
        <w:t xml:space="preserve"> : </w:t>
      </w:r>
      <w:r w:rsidR="00E87D61">
        <w:rPr>
          <w:rFonts w:ascii="BrownStd Light" w:hAnsi="BrownStd Light"/>
          <w:lang w:val="fr-FR"/>
        </w:rPr>
        <w:t xml:space="preserve">l’occasion idéale pour commencer votre shopping de Noël. </w:t>
      </w:r>
    </w:p>
    <w:p w14:paraId="135D6519" w14:textId="64F9C572" w:rsidR="00246E0C" w:rsidRPr="009F702C" w:rsidRDefault="00D84D23" w:rsidP="00FB2CC5">
      <w:pPr>
        <w:jc w:val="both"/>
        <w:rPr>
          <w:lang w:val="fr-FR"/>
        </w:rPr>
      </w:pPr>
      <w:r>
        <w:rPr>
          <w:rFonts w:ascii="BrownStd Light" w:hAnsi="BrownStd Light"/>
          <w:lang w:val="fr-FR"/>
        </w:rPr>
        <w:t xml:space="preserve">Tout au long du week-end, les visiteurs toutes générations confondues </w:t>
      </w:r>
      <w:r w:rsidR="00290A2B">
        <w:rPr>
          <w:rFonts w:ascii="BrownStd Light" w:hAnsi="BrownStd Light"/>
          <w:lang w:val="fr-FR"/>
        </w:rPr>
        <w:t>pourront profiter d</w:t>
      </w:r>
      <w:r w:rsidR="0045433A">
        <w:rPr>
          <w:rFonts w:ascii="BrownStd Light" w:hAnsi="BrownStd Light"/>
          <w:lang w:val="fr-FR"/>
        </w:rPr>
        <w:t xml:space="preserve">e nombreuses </w:t>
      </w:r>
      <w:r w:rsidR="00290A2B">
        <w:rPr>
          <w:rFonts w:ascii="BrownStd Light" w:hAnsi="BrownStd Light"/>
          <w:lang w:val="fr-FR"/>
        </w:rPr>
        <w:t xml:space="preserve">activités festives </w:t>
      </w:r>
      <w:r w:rsidR="0045433A">
        <w:rPr>
          <w:rFonts w:ascii="BrownStd Light" w:hAnsi="BrownStd Light"/>
          <w:lang w:val="fr-FR"/>
        </w:rPr>
        <w:t xml:space="preserve">jusqu’à la </w:t>
      </w:r>
      <w:r w:rsidR="0045433A" w:rsidRPr="009F702C">
        <w:rPr>
          <w:rFonts w:ascii="BrownStd Light" w:hAnsi="BrownStd Light"/>
          <w:b/>
          <w:bCs/>
          <w:lang w:val="fr-FR"/>
        </w:rPr>
        <w:t>cérémonie d’illumination</w:t>
      </w:r>
      <w:r w:rsidR="0045433A">
        <w:rPr>
          <w:rFonts w:ascii="BrownStd Light" w:hAnsi="BrownStd Light"/>
          <w:lang w:val="fr-FR"/>
        </w:rPr>
        <w:t xml:space="preserve"> </w:t>
      </w:r>
      <w:r w:rsidR="008D0A13">
        <w:rPr>
          <w:rFonts w:ascii="BrownStd Light" w:hAnsi="BrownStd Light"/>
          <w:lang w:val="fr-FR"/>
        </w:rPr>
        <w:t>prévue au coucher du soleil</w:t>
      </w:r>
      <w:r w:rsidR="0089583F">
        <w:rPr>
          <w:rFonts w:ascii="BrownStd Light" w:hAnsi="BrownStd Light"/>
          <w:lang w:val="fr-FR"/>
        </w:rPr>
        <w:t xml:space="preserve">, au cours de laquelle les milliers de lumières </w:t>
      </w:r>
      <w:r w:rsidR="00F26A8F">
        <w:rPr>
          <w:rFonts w:ascii="BrownStd Light" w:hAnsi="BrownStd Light"/>
          <w:lang w:val="fr-FR"/>
        </w:rPr>
        <w:t>d’un sapin de dix mètres de haut seront allumées</w:t>
      </w:r>
      <w:r w:rsidR="008D0A13">
        <w:rPr>
          <w:rFonts w:ascii="BrownStd Light" w:hAnsi="BrownStd Light"/>
          <w:lang w:val="fr-FR"/>
        </w:rPr>
        <w:t>.</w:t>
      </w:r>
      <w:r w:rsidR="00BB1EA6">
        <w:rPr>
          <w:rFonts w:ascii="BrownStd Light" w:hAnsi="BrownStd Light"/>
          <w:lang w:val="fr-FR"/>
        </w:rPr>
        <w:t xml:space="preserve"> </w:t>
      </w:r>
      <w:r w:rsidR="00FB2CC5" w:rsidRPr="009F702C">
        <w:rPr>
          <w:rFonts w:ascii="BrownStd Light" w:hAnsi="BrownStd Light"/>
          <w:lang w:val="fr-FR"/>
        </w:rPr>
        <w:t xml:space="preserve">Les ambassadeurs du Village, parmi lesquels Noor de Groot, </w:t>
      </w:r>
      <w:r w:rsidR="00FB2CC5" w:rsidRPr="009F702C">
        <w:rPr>
          <w:lang w:val="fr-FR"/>
        </w:rPr>
        <w:t>Ti</w:t>
      </w:r>
      <w:r w:rsidR="00366AB1">
        <w:rPr>
          <w:lang w:val="fr-FR"/>
        </w:rPr>
        <w:t>ne</w:t>
      </w:r>
      <w:r w:rsidR="00FB2CC5" w:rsidRPr="009F702C">
        <w:rPr>
          <w:lang w:val="fr-FR"/>
        </w:rPr>
        <w:t xml:space="preserve"> </w:t>
      </w:r>
      <w:proofErr w:type="spellStart"/>
      <w:r w:rsidR="00FB2CC5" w:rsidRPr="009F702C">
        <w:rPr>
          <w:lang w:val="fr-FR"/>
        </w:rPr>
        <w:t>Priem</w:t>
      </w:r>
      <w:proofErr w:type="spellEnd"/>
      <w:r w:rsidR="00FB2CC5" w:rsidRPr="009F702C">
        <w:t xml:space="preserve"> et </w:t>
      </w:r>
      <w:r w:rsidR="00FB2CC5" w:rsidRPr="009F702C">
        <w:rPr>
          <w:lang w:val="fr-FR"/>
        </w:rPr>
        <w:t>Virginie Claes</w:t>
      </w:r>
      <w:r w:rsidR="00FB2CC5" w:rsidRPr="009F702C">
        <w:t>,</w:t>
      </w:r>
      <w:r w:rsidR="00FB2CC5" w:rsidRPr="009F702C">
        <w:rPr>
          <w:rFonts w:ascii="BrownStd Light" w:hAnsi="BrownStd Light"/>
          <w:lang w:val="fr-FR"/>
        </w:rPr>
        <w:t xml:space="preserve"> allumeront l'emblématique sapin de Noël durant plusieurs jours, créant ainsi une atmosphère chaleureuse et joyeuse.</w:t>
      </w:r>
    </w:p>
    <w:p w14:paraId="58B65518" w14:textId="257A3BB1" w:rsidR="00627734" w:rsidRPr="00F2662E" w:rsidRDefault="00246E0C" w:rsidP="00AA1E05">
      <w:pPr>
        <w:spacing w:after="120" w:line="240" w:lineRule="auto"/>
        <w:jc w:val="both"/>
        <w:rPr>
          <w:rFonts w:ascii="BrownStd Light" w:hAnsi="BrownStd Light"/>
          <w:color w:val="000000"/>
          <w:shd w:val="clear" w:color="auto" w:fill="FFFFFF"/>
          <w:lang w:val="fr-FR"/>
        </w:rPr>
      </w:pPr>
      <w:r w:rsidRPr="00F2662E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>D</w:t>
      </w:r>
      <w:r w:rsidR="00342179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 xml:space="preserve">écouvrez le programme </w:t>
      </w:r>
      <w:r w:rsidR="00874428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 xml:space="preserve">enchanteur </w:t>
      </w:r>
      <w:r w:rsidR="00F34F67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 xml:space="preserve">de ce week-end </w:t>
      </w:r>
      <w:r w:rsidR="00874428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>festif :</w:t>
      </w:r>
    </w:p>
    <w:p w14:paraId="3E3D2FA5" w14:textId="77777777" w:rsidR="00504C50" w:rsidRPr="00504C50" w:rsidRDefault="00504C50" w:rsidP="00504C50">
      <w:pPr>
        <w:jc w:val="both"/>
        <w:rPr>
          <w:rFonts w:ascii="BrownStd Light" w:hAnsi="BrownStd Light"/>
          <w:b/>
          <w:bCs/>
          <w:lang w:val="fr-FR"/>
        </w:rPr>
      </w:pPr>
      <w:r w:rsidRPr="00504C50">
        <w:rPr>
          <w:rFonts w:ascii="BrownStd Light" w:hAnsi="BrownStd Light"/>
          <w:b/>
          <w:bCs/>
          <w:lang w:val="fr-FR"/>
        </w:rPr>
        <w:t>Samedi 9 novembre</w:t>
      </w:r>
    </w:p>
    <w:p w14:paraId="4C59994B" w14:textId="4F5BCB0A" w:rsidR="00504C50" w:rsidRPr="00504C50" w:rsidRDefault="00504C50" w:rsidP="00504C50">
      <w:pPr>
        <w:spacing w:after="0"/>
        <w:ind w:firstLine="360"/>
        <w:jc w:val="both"/>
        <w:rPr>
          <w:rFonts w:ascii="BrownStd Light" w:hAnsi="BrownStd Light"/>
          <w:lang w:val="fr-FR"/>
        </w:rPr>
      </w:pPr>
      <w:r w:rsidRPr="00504C50">
        <w:rPr>
          <w:rFonts w:ascii="BrownStd Light" w:hAnsi="BrownStd Light"/>
          <w:lang w:val="fr-FR"/>
        </w:rPr>
        <w:t xml:space="preserve">- De 14h00 à 19h00 : </w:t>
      </w:r>
      <w:r w:rsidRPr="00504C50">
        <w:rPr>
          <w:rFonts w:ascii="BrownStd Light" w:hAnsi="BrownStd Light"/>
          <w:b/>
          <w:bCs/>
          <w:lang w:val="fr-FR"/>
        </w:rPr>
        <w:t>personnages de contes de fées</w:t>
      </w:r>
      <w:r w:rsidRPr="00504C50">
        <w:rPr>
          <w:rFonts w:ascii="BrownStd Light" w:hAnsi="BrownStd Light"/>
          <w:lang w:val="fr-FR"/>
        </w:rPr>
        <w:t xml:space="preserve"> et prestations musicales à travers le Village</w:t>
      </w:r>
    </w:p>
    <w:p w14:paraId="245AAF9C" w14:textId="11E45E14" w:rsidR="00504C50" w:rsidRPr="00504C50" w:rsidRDefault="00504C50" w:rsidP="00504C50">
      <w:pPr>
        <w:spacing w:after="0"/>
        <w:ind w:firstLine="360"/>
        <w:jc w:val="both"/>
        <w:rPr>
          <w:rFonts w:ascii="BrownStd Light" w:hAnsi="BrownStd Light"/>
          <w:lang w:val="fr-FR"/>
        </w:rPr>
      </w:pPr>
      <w:r w:rsidRPr="00504C50">
        <w:rPr>
          <w:rFonts w:ascii="BrownStd Light" w:hAnsi="BrownStd Light"/>
          <w:lang w:val="fr-FR"/>
        </w:rPr>
        <w:t xml:space="preserve">- 16h30 : parade de Noël avec joueurs de tambour, airs des Golden Angels, chœurs de Noël et chanteurs de gospel, dans une ambiance joyeuse et chaleureuse. </w:t>
      </w:r>
    </w:p>
    <w:p w14:paraId="460FB396" w14:textId="7174D7B0" w:rsidR="00504C50" w:rsidRPr="00FE18C8" w:rsidRDefault="00504C50" w:rsidP="00FE18C8">
      <w:pPr>
        <w:spacing w:after="240"/>
        <w:ind w:firstLine="360"/>
        <w:jc w:val="both"/>
        <w:rPr>
          <w:rFonts w:ascii="BrownStd Light" w:hAnsi="BrownStd Light"/>
          <w:lang w:val="fr-FR"/>
        </w:rPr>
      </w:pPr>
      <w:r w:rsidRPr="00FE18C8">
        <w:rPr>
          <w:rFonts w:ascii="BrownStd Light" w:hAnsi="BrownStd Light"/>
          <w:lang w:val="fr-FR"/>
        </w:rPr>
        <w:t>- 16h30</w:t>
      </w:r>
      <w:r w:rsidR="00EB1D45">
        <w:rPr>
          <w:rFonts w:ascii="BrownStd Light" w:hAnsi="BrownStd Light"/>
          <w:lang w:val="fr-FR"/>
        </w:rPr>
        <w:t xml:space="preserve"> : la célèbre Néerlandaise </w:t>
      </w:r>
      <w:r w:rsidRPr="00093D64">
        <w:rPr>
          <w:rFonts w:ascii="BrownStd Light" w:hAnsi="BrownStd Light"/>
          <w:b/>
          <w:bCs/>
          <w:lang w:val="fr-FR"/>
        </w:rPr>
        <w:t>Noor de Groot</w:t>
      </w:r>
      <w:r w:rsidRPr="00FE18C8">
        <w:rPr>
          <w:rFonts w:ascii="BrownStd Light" w:hAnsi="BrownStd Light"/>
          <w:lang w:val="fr-FR"/>
        </w:rPr>
        <w:t xml:space="preserve"> </w:t>
      </w:r>
      <w:r w:rsidR="00093D64">
        <w:rPr>
          <w:rFonts w:ascii="BrownStd Light" w:hAnsi="BrownStd Light"/>
          <w:lang w:val="fr-FR"/>
        </w:rPr>
        <w:t xml:space="preserve">mettra en </w:t>
      </w:r>
      <w:r w:rsidRPr="00FE18C8">
        <w:rPr>
          <w:rFonts w:ascii="BrownStd Light" w:hAnsi="BrownStd Light"/>
          <w:lang w:val="fr-FR"/>
        </w:rPr>
        <w:t xml:space="preserve">lumière </w:t>
      </w:r>
      <w:r w:rsidR="00494A2F">
        <w:rPr>
          <w:rFonts w:ascii="BrownStd Light" w:hAnsi="BrownStd Light"/>
          <w:lang w:val="fr-FR"/>
        </w:rPr>
        <w:t>l</w:t>
      </w:r>
      <w:r w:rsidRPr="00FE18C8">
        <w:rPr>
          <w:rFonts w:ascii="BrownStd Light" w:hAnsi="BrownStd Light"/>
          <w:lang w:val="fr-FR"/>
        </w:rPr>
        <w:t xml:space="preserve">es </w:t>
      </w:r>
      <w:r w:rsidR="00093D64">
        <w:rPr>
          <w:rFonts w:ascii="BrownStd Light" w:hAnsi="BrownStd Light"/>
          <w:lang w:val="fr-FR"/>
        </w:rPr>
        <w:t>décorations</w:t>
      </w:r>
      <w:r w:rsidRPr="00FE18C8">
        <w:rPr>
          <w:rFonts w:ascii="BrownStd Light" w:hAnsi="BrownStd Light"/>
          <w:lang w:val="fr-FR"/>
        </w:rPr>
        <w:t xml:space="preserve"> </w:t>
      </w:r>
      <w:r w:rsidR="00093D64">
        <w:rPr>
          <w:rFonts w:ascii="BrownStd Light" w:hAnsi="BrownStd Light"/>
          <w:lang w:val="fr-FR"/>
        </w:rPr>
        <w:t>d</w:t>
      </w:r>
      <w:r w:rsidR="00D93B18">
        <w:rPr>
          <w:rFonts w:ascii="BrownStd Light" w:hAnsi="BrownStd Light"/>
          <w:lang w:val="fr-FR"/>
        </w:rPr>
        <w:t xml:space="preserve">u </w:t>
      </w:r>
      <w:r w:rsidR="00093D64">
        <w:rPr>
          <w:rFonts w:ascii="BrownStd Light" w:hAnsi="BrownStd Light"/>
          <w:lang w:val="fr-FR"/>
        </w:rPr>
        <w:t xml:space="preserve">sapin de Noël </w:t>
      </w:r>
      <w:r w:rsidR="007E41EF">
        <w:rPr>
          <w:rFonts w:ascii="BrownStd Light" w:hAnsi="BrownStd Light"/>
          <w:lang w:val="fr-FR"/>
        </w:rPr>
        <w:t xml:space="preserve">de dix mètres </w:t>
      </w:r>
      <w:r w:rsidR="00D93B18">
        <w:rPr>
          <w:rFonts w:ascii="BrownStd Light" w:hAnsi="BrownStd Light"/>
          <w:lang w:val="fr-FR"/>
        </w:rPr>
        <w:t xml:space="preserve">de haut </w:t>
      </w:r>
      <w:r w:rsidR="00093D64">
        <w:rPr>
          <w:rFonts w:ascii="BrownStd Light" w:hAnsi="BrownStd Light"/>
          <w:lang w:val="fr-FR"/>
        </w:rPr>
        <w:t xml:space="preserve">durant la </w:t>
      </w:r>
      <w:r w:rsidR="00093D64" w:rsidRPr="007257DD">
        <w:rPr>
          <w:rFonts w:ascii="BrownStd Light" w:hAnsi="BrownStd Light"/>
          <w:b/>
          <w:bCs/>
          <w:lang w:val="fr-FR"/>
        </w:rPr>
        <w:t>cérémonie d’illumination</w:t>
      </w:r>
      <w:r w:rsidR="00494A2F">
        <w:rPr>
          <w:rFonts w:ascii="BrownStd Light" w:hAnsi="BrownStd Light"/>
          <w:b/>
          <w:bCs/>
          <w:lang w:val="fr-FR"/>
        </w:rPr>
        <w:t>,</w:t>
      </w:r>
      <w:r w:rsidR="00D86004">
        <w:rPr>
          <w:rFonts w:ascii="BrownStd Light" w:hAnsi="BrownStd Light"/>
          <w:lang w:val="fr-FR"/>
        </w:rPr>
        <w:t xml:space="preserve"> et </w:t>
      </w:r>
      <w:r w:rsidR="007257DD" w:rsidRPr="00FE18C8">
        <w:rPr>
          <w:rFonts w:ascii="BrownStd Light" w:hAnsi="BrownStd Light"/>
          <w:lang w:val="fr-FR"/>
        </w:rPr>
        <w:t>l’étoile d’or des vœux</w:t>
      </w:r>
      <w:r w:rsidR="007257DD">
        <w:rPr>
          <w:rFonts w:ascii="BrownStd Light" w:hAnsi="BrownStd Light"/>
          <w:lang w:val="fr-FR"/>
        </w:rPr>
        <w:t xml:space="preserve"> sera allumée près du </w:t>
      </w:r>
      <w:proofErr w:type="spellStart"/>
      <w:r w:rsidRPr="00FE18C8">
        <w:rPr>
          <w:rFonts w:ascii="BrownStd Light" w:hAnsi="BrownStd Light"/>
          <w:lang w:val="fr-FR"/>
        </w:rPr>
        <w:t>Manneken</w:t>
      </w:r>
      <w:proofErr w:type="spellEnd"/>
      <w:r w:rsidRPr="00FE18C8">
        <w:rPr>
          <w:rFonts w:ascii="BrownStd Light" w:hAnsi="BrownStd Light"/>
          <w:lang w:val="fr-FR"/>
        </w:rPr>
        <w:t xml:space="preserve"> Pis</w:t>
      </w:r>
    </w:p>
    <w:p w14:paraId="0460B619" w14:textId="4DEF1508" w:rsidR="00627734" w:rsidRPr="00F2662E" w:rsidRDefault="002860BD" w:rsidP="00AA1E05">
      <w:pPr>
        <w:spacing w:after="120" w:line="240" w:lineRule="auto"/>
        <w:jc w:val="both"/>
        <w:rPr>
          <w:rFonts w:ascii="BrownStd Light" w:hAnsi="BrownStd Light"/>
          <w:b/>
          <w:bCs/>
          <w:lang w:val="fr-FR"/>
        </w:rPr>
      </w:pPr>
      <w:r>
        <w:rPr>
          <w:rFonts w:ascii="BrownStd Light" w:hAnsi="BrownStd Light"/>
          <w:b/>
          <w:bCs/>
          <w:lang w:val="fr-FR"/>
        </w:rPr>
        <w:t xml:space="preserve">Dimanche </w:t>
      </w:r>
      <w:r w:rsidR="00627734" w:rsidRPr="00F2662E">
        <w:rPr>
          <w:rFonts w:ascii="BrownStd Light" w:hAnsi="BrownStd Light"/>
          <w:b/>
          <w:bCs/>
          <w:lang w:val="fr-FR"/>
        </w:rPr>
        <w:t xml:space="preserve">10 </w:t>
      </w:r>
      <w:r>
        <w:rPr>
          <w:rFonts w:ascii="BrownStd Light" w:hAnsi="BrownStd Light"/>
          <w:b/>
          <w:bCs/>
          <w:lang w:val="fr-FR"/>
        </w:rPr>
        <w:t>novembre</w:t>
      </w:r>
    </w:p>
    <w:p w14:paraId="4FED7C88" w14:textId="74F1E33A" w:rsidR="008B2449" w:rsidRPr="008B2449" w:rsidRDefault="008B2449" w:rsidP="008B2449">
      <w:pPr>
        <w:pStyle w:val="Paragraphedeliste"/>
        <w:numPr>
          <w:ilvl w:val="0"/>
          <w:numId w:val="1"/>
        </w:numPr>
        <w:spacing w:before="240" w:after="240" w:line="279" w:lineRule="auto"/>
        <w:jc w:val="both"/>
        <w:rPr>
          <w:rFonts w:ascii="BrownStd Light" w:hAnsi="BrownStd Light"/>
          <w:lang w:val="fr-FR"/>
        </w:rPr>
      </w:pPr>
      <w:r w:rsidRPr="008B2449">
        <w:rPr>
          <w:rFonts w:ascii="BrownStd Light" w:hAnsi="BrownStd Light"/>
          <w:lang w:val="fr-FR"/>
        </w:rPr>
        <w:t xml:space="preserve">De 15h00 à 19h00 : </w:t>
      </w:r>
      <w:r w:rsidRPr="00366AB1">
        <w:rPr>
          <w:rFonts w:ascii="BrownStd Light" w:hAnsi="BrownStd Light"/>
          <w:b/>
          <w:bCs/>
          <w:lang w:val="fr-FR"/>
        </w:rPr>
        <w:t>personnages de contes de fées</w:t>
      </w:r>
      <w:r w:rsidRPr="008B2449">
        <w:rPr>
          <w:rFonts w:ascii="BrownStd Light" w:hAnsi="BrownStd Light"/>
          <w:lang w:val="fr-FR"/>
        </w:rPr>
        <w:t xml:space="preserve"> à travers le Village</w:t>
      </w:r>
    </w:p>
    <w:p w14:paraId="64CF5268" w14:textId="4DD80417" w:rsidR="008B2449" w:rsidRPr="008B2449" w:rsidRDefault="008B2449" w:rsidP="008B2449">
      <w:pPr>
        <w:pStyle w:val="Paragraphedeliste"/>
        <w:numPr>
          <w:ilvl w:val="0"/>
          <w:numId w:val="1"/>
        </w:numPr>
        <w:spacing w:before="240" w:after="240" w:line="279" w:lineRule="auto"/>
        <w:jc w:val="both"/>
        <w:rPr>
          <w:rFonts w:ascii="BrownStd Light" w:hAnsi="BrownStd Light"/>
          <w:lang w:val="fr-FR"/>
        </w:rPr>
      </w:pPr>
      <w:r w:rsidRPr="008B2449">
        <w:rPr>
          <w:rFonts w:ascii="BrownStd Light" w:hAnsi="BrownStd Light"/>
          <w:lang w:val="fr-FR"/>
        </w:rPr>
        <w:t>16h30</w:t>
      </w:r>
      <w:r w:rsidR="005A241C">
        <w:rPr>
          <w:rFonts w:ascii="BrownStd Light" w:hAnsi="BrownStd Light"/>
          <w:lang w:val="fr-FR"/>
        </w:rPr>
        <w:t> :</w:t>
      </w:r>
      <w:r w:rsidRPr="008B2449">
        <w:rPr>
          <w:rFonts w:ascii="BrownStd Light" w:hAnsi="BrownStd Light"/>
          <w:lang w:val="fr-FR"/>
        </w:rPr>
        <w:t xml:space="preserve"> </w:t>
      </w:r>
      <w:r w:rsidR="005A241C">
        <w:rPr>
          <w:rFonts w:ascii="BrownStd Light" w:hAnsi="BrownStd Light"/>
          <w:lang w:val="fr-FR"/>
        </w:rPr>
        <w:t xml:space="preserve">rejoignez </w:t>
      </w:r>
      <w:r w:rsidRPr="008B2449">
        <w:rPr>
          <w:rFonts w:ascii="BrownStd Light" w:hAnsi="BrownStd Light"/>
          <w:lang w:val="fr-FR"/>
        </w:rPr>
        <w:t xml:space="preserve">l’actrice </w:t>
      </w:r>
      <w:r w:rsidRPr="005A241C">
        <w:rPr>
          <w:rFonts w:ascii="BrownStd Light" w:hAnsi="BrownStd Light"/>
          <w:b/>
          <w:bCs/>
          <w:lang w:val="fr-FR"/>
        </w:rPr>
        <w:t xml:space="preserve">Tine </w:t>
      </w:r>
      <w:proofErr w:type="spellStart"/>
      <w:r w:rsidRPr="005A241C">
        <w:rPr>
          <w:rFonts w:ascii="BrownStd Light" w:hAnsi="BrownStd Light"/>
          <w:b/>
          <w:bCs/>
          <w:lang w:val="fr-FR"/>
        </w:rPr>
        <w:t>Priem</w:t>
      </w:r>
      <w:proofErr w:type="spellEnd"/>
      <w:r w:rsidRPr="008B2449">
        <w:rPr>
          <w:rFonts w:ascii="BrownStd Light" w:hAnsi="BrownStd Light"/>
          <w:lang w:val="fr-FR"/>
        </w:rPr>
        <w:t xml:space="preserve"> </w:t>
      </w:r>
      <w:r w:rsidR="005A241C">
        <w:rPr>
          <w:rFonts w:ascii="BrownStd Light" w:hAnsi="BrownStd Light"/>
          <w:lang w:val="fr-FR"/>
        </w:rPr>
        <w:t>et</w:t>
      </w:r>
      <w:r w:rsidRPr="008B2449">
        <w:rPr>
          <w:rFonts w:ascii="BrownStd Light" w:hAnsi="BrownStd Light"/>
          <w:lang w:val="fr-FR"/>
        </w:rPr>
        <w:t xml:space="preserve"> la Fée des Vœux pour allumer </w:t>
      </w:r>
      <w:r w:rsidR="00A80EB1">
        <w:rPr>
          <w:rFonts w:ascii="BrownStd Light" w:hAnsi="BrownStd Light"/>
          <w:lang w:val="fr-FR"/>
        </w:rPr>
        <w:t xml:space="preserve">les </w:t>
      </w:r>
      <w:r w:rsidR="00E7495B">
        <w:rPr>
          <w:rFonts w:ascii="BrownStd Light" w:hAnsi="BrownStd Light"/>
          <w:lang w:val="fr-FR"/>
        </w:rPr>
        <w:t>décorations</w:t>
      </w:r>
      <w:r w:rsidR="00E7495B" w:rsidRPr="00FE18C8">
        <w:rPr>
          <w:rFonts w:ascii="BrownStd Light" w:hAnsi="BrownStd Light"/>
          <w:lang w:val="fr-FR"/>
        </w:rPr>
        <w:t xml:space="preserve"> </w:t>
      </w:r>
      <w:r w:rsidR="00D93B18">
        <w:rPr>
          <w:rFonts w:ascii="BrownStd Light" w:hAnsi="BrownStd Light"/>
          <w:lang w:val="fr-FR"/>
        </w:rPr>
        <w:t xml:space="preserve">du sapin de Noël de dix mètres de haut </w:t>
      </w:r>
      <w:r w:rsidR="00A80EB1">
        <w:rPr>
          <w:rFonts w:ascii="BrownStd Light" w:hAnsi="BrownStd Light"/>
          <w:lang w:val="fr-FR"/>
        </w:rPr>
        <w:t xml:space="preserve">durant la </w:t>
      </w:r>
      <w:r w:rsidR="00A80EB1" w:rsidRPr="00A80EB1">
        <w:rPr>
          <w:rFonts w:ascii="BrownStd Light" w:hAnsi="BrownStd Light"/>
          <w:b/>
          <w:bCs/>
          <w:lang w:val="fr-FR"/>
        </w:rPr>
        <w:t>cérémonie d’illumination</w:t>
      </w:r>
      <w:r w:rsidRPr="008B2449">
        <w:rPr>
          <w:rFonts w:ascii="BrownStd Light" w:hAnsi="BrownStd Light"/>
          <w:lang w:val="fr-FR"/>
        </w:rPr>
        <w:t xml:space="preserve"> </w:t>
      </w:r>
    </w:p>
    <w:p w14:paraId="4D9A6D41" w14:textId="4C5EB4EC" w:rsidR="00627734" w:rsidRPr="00F2662E" w:rsidRDefault="00A80EB1" w:rsidP="00AA1E05">
      <w:pPr>
        <w:spacing w:after="120" w:line="240" w:lineRule="auto"/>
        <w:jc w:val="both"/>
        <w:rPr>
          <w:rFonts w:ascii="BrownStd Light" w:hAnsi="BrownStd Light"/>
          <w:b/>
          <w:bCs/>
          <w:lang w:val="fr-FR"/>
        </w:rPr>
      </w:pPr>
      <w:r>
        <w:rPr>
          <w:rFonts w:ascii="BrownStd Light" w:hAnsi="BrownStd Light"/>
          <w:b/>
          <w:bCs/>
          <w:lang w:val="fr-FR"/>
        </w:rPr>
        <w:t xml:space="preserve">Lundi </w:t>
      </w:r>
      <w:r w:rsidR="00627734" w:rsidRPr="00F2662E">
        <w:rPr>
          <w:rFonts w:ascii="BrownStd Light" w:hAnsi="BrownStd Light"/>
          <w:b/>
          <w:bCs/>
          <w:lang w:val="fr-FR"/>
        </w:rPr>
        <w:t xml:space="preserve">11 </w:t>
      </w:r>
      <w:r>
        <w:rPr>
          <w:rFonts w:ascii="BrownStd Light" w:hAnsi="BrownStd Light"/>
          <w:b/>
          <w:bCs/>
          <w:lang w:val="fr-FR"/>
        </w:rPr>
        <w:t>novembre</w:t>
      </w:r>
    </w:p>
    <w:p w14:paraId="6376123E" w14:textId="15C9ACAB" w:rsidR="00461280" w:rsidRPr="00461280" w:rsidRDefault="00461280" w:rsidP="00461280">
      <w:pPr>
        <w:pStyle w:val="Paragraphedeliste"/>
        <w:numPr>
          <w:ilvl w:val="0"/>
          <w:numId w:val="1"/>
        </w:numPr>
        <w:spacing w:before="240" w:after="240" w:line="279" w:lineRule="auto"/>
        <w:jc w:val="both"/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De </w:t>
      </w:r>
      <w:r w:rsidRPr="00461280">
        <w:rPr>
          <w:rFonts w:ascii="BrownStd Light" w:hAnsi="BrownStd Light"/>
          <w:lang w:val="fr-FR"/>
        </w:rPr>
        <w:t xml:space="preserve">14h00 à 18h00 : </w:t>
      </w:r>
      <w:r w:rsidRPr="00366AB1">
        <w:rPr>
          <w:rFonts w:ascii="BrownStd Light" w:hAnsi="BrownStd Light"/>
          <w:b/>
          <w:bCs/>
          <w:lang w:val="fr-FR"/>
        </w:rPr>
        <w:t>personnages de contes de fées</w:t>
      </w:r>
      <w:r w:rsidRPr="008B2449">
        <w:rPr>
          <w:rFonts w:ascii="BrownStd Light" w:hAnsi="BrownStd Light"/>
          <w:lang w:val="fr-FR"/>
        </w:rPr>
        <w:t xml:space="preserve"> à travers le Village</w:t>
      </w:r>
      <w:r w:rsidRPr="00461280">
        <w:rPr>
          <w:rFonts w:ascii="BrownStd Light" w:hAnsi="BrownStd Light"/>
          <w:lang w:val="fr-FR"/>
        </w:rPr>
        <w:t xml:space="preserve"> </w:t>
      </w:r>
    </w:p>
    <w:p w14:paraId="43A6C2D1" w14:textId="3B9E7096" w:rsidR="00461280" w:rsidRPr="00461280" w:rsidRDefault="00461280" w:rsidP="00461280">
      <w:pPr>
        <w:pStyle w:val="Paragraphedeliste"/>
        <w:numPr>
          <w:ilvl w:val="0"/>
          <w:numId w:val="1"/>
        </w:numPr>
        <w:spacing w:before="240" w:after="240" w:line="279" w:lineRule="auto"/>
        <w:jc w:val="both"/>
        <w:rPr>
          <w:rFonts w:ascii="BrownStd Light" w:hAnsi="BrownStd Light"/>
          <w:lang w:val="fr-FR"/>
        </w:rPr>
      </w:pPr>
      <w:r w:rsidRPr="00461280">
        <w:rPr>
          <w:rFonts w:ascii="BrownStd Light" w:hAnsi="BrownStd Light"/>
          <w:lang w:val="fr-FR"/>
        </w:rPr>
        <w:t>16h</w:t>
      </w:r>
      <w:r>
        <w:rPr>
          <w:rFonts w:ascii="BrownStd Light" w:hAnsi="BrownStd Light"/>
          <w:lang w:val="fr-FR"/>
        </w:rPr>
        <w:t>3</w:t>
      </w:r>
      <w:r w:rsidRPr="00461280">
        <w:rPr>
          <w:rFonts w:ascii="BrownStd Light" w:hAnsi="BrownStd Light"/>
          <w:lang w:val="fr-FR"/>
        </w:rPr>
        <w:t xml:space="preserve">0 : </w:t>
      </w:r>
      <w:r>
        <w:rPr>
          <w:rFonts w:ascii="BrownStd Light" w:hAnsi="BrownStd Light"/>
          <w:lang w:val="fr-FR"/>
        </w:rPr>
        <w:t xml:space="preserve">rejoignez </w:t>
      </w:r>
      <w:r w:rsidRPr="00461280">
        <w:rPr>
          <w:rFonts w:ascii="BrownStd Light" w:hAnsi="BrownStd Light"/>
          <w:b/>
          <w:bCs/>
          <w:lang w:val="fr-FR"/>
        </w:rPr>
        <w:t>Virginie Claes</w:t>
      </w:r>
      <w:r w:rsidRPr="00461280">
        <w:rPr>
          <w:rFonts w:ascii="BrownStd Light" w:hAnsi="BrownStd Light"/>
          <w:lang w:val="fr-FR"/>
        </w:rPr>
        <w:t xml:space="preserve"> et la Fée des Vœux </w:t>
      </w:r>
      <w:r w:rsidRPr="008B2449">
        <w:rPr>
          <w:rFonts w:ascii="BrownStd Light" w:hAnsi="BrownStd Light"/>
          <w:lang w:val="fr-FR"/>
        </w:rPr>
        <w:t xml:space="preserve">pour allumer </w:t>
      </w:r>
      <w:r>
        <w:rPr>
          <w:rFonts w:ascii="BrownStd Light" w:hAnsi="BrownStd Light"/>
          <w:lang w:val="fr-FR"/>
        </w:rPr>
        <w:t>les décorations</w:t>
      </w:r>
      <w:r w:rsidRPr="00FE18C8">
        <w:rPr>
          <w:rFonts w:ascii="BrownStd Light" w:hAnsi="BrownStd Light"/>
          <w:lang w:val="fr-FR"/>
        </w:rPr>
        <w:t xml:space="preserve"> </w:t>
      </w:r>
      <w:r w:rsidR="00AC7CD4">
        <w:rPr>
          <w:rFonts w:ascii="BrownStd Light" w:hAnsi="BrownStd Light"/>
          <w:lang w:val="fr-FR"/>
        </w:rPr>
        <w:t xml:space="preserve">du sapin de Noël de dix mètres de haut </w:t>
      </w:r>
      <w:r>
        <w:rPr>
          <w:rFonts w:ascii="BrownStd Light" w:hAnsi="BrownStd Light"/>
          <w:lang w:val="fr-FR"/>
        </w:rPr>
        <w:t xml:space="preserve">durant la </w:t>
      </w:r>
      <w:r w:rsidRPr="00A80EB1">
        <w:rPr>
          <w:rFonts w:ascii="BrownStd Light" w:hAnsi="BrownStd Light"/>
          <w:b/>
          <w:bCs/>
          <w:lang w:val="fr-FR"/>
        </w:rPr>
        <w:t>cérémonie d’illumination</w:t>
      </w:r>
    </w:p>
    <w:p w14:paraId="6F450EBC" w14:textId="77777777" w:rsidR="00627734" w:rsidRPr="00F2662E" w:rsidRDefault="00627734" w:rsidP="00AA1E05">
      <w:pPr>
        <w:pStyle w:val="Paragraphedeliste"/>
        <w:spacing w:after="120" w:line="240" w:lineRule="auto"/>
        <w:jc w:val="both"/>
        <w:rPr>
          <w:rFonts w:ascii="BrownStd Light" w:hAnsi="BrownStd Light"/>
          <w:lang w:val="fr-FR"/>
        </w:rPr>
      </w:pPr>
    </w:p>
    <w:p w14:paraId="5F5D0C7A" w14:textId="0A97AC34" w:rsidR="00B1544D" w:rsidRPr="00F2662E" w:rsidRDefault="00B96BE0" w:rsidP="00AA1E05">
      <w:pPr>
        <w:spacing w:after="120" w:line="240" w:lineRule="auto"/>
        <w:jc w:val="both"/>
        <w:rPr>
          <w:rFonts w:ascii="BrownStd Light" w:hAnsi="BrownStd Light"/>
          <w:b/>
          <w:bCs/>
          <w:lang w:val="fr-FR"/>
        </w:rPr>
      </w:pPr>
      <w:r>
        <w:rPr>
          <w:rFonts w:ascii="BrownStd Light" w:hAnsi="BrownStd Light"/>
          <w:b/>
          <w:bCs/>
          <w:lang w:val="fr-FR"/>
        </w:rPr>
        <w:t>Encore plus de</w:t>
      </w:r>
      <w:r w:rsidR="00A35A51">
        <w:rPr>
          <w:rFonts w:ascii="BrownStd Light" w:hAnsi="BrownStd Light"/>
          <w:b/>
          <w:bCs/>
          <w:lang w:val="fr-FR"/>
        </w:rPr>
        <w:t xml:space="preserve"> moments magiques</w:t>
      </w:r>
    </w:p>
    <w:p w14:paraId="4DF0BC9C" w14:textId="6D670D43" w:rsidR="005A5A90" w:rsidRPr="00F2662E" w:rsidRDefault="00BC2F82" w:rsidP="00B96BE0">
      <w:pPr>
        <w:jc w:val="both"/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>En novembre et en décembre, les clients du Village</w:t>
      </w:r>
      <w:r w:rsidR="00373F7E">
        <w:rPr>
          <w:rFonts w:ascii="BrownStd Light" w:hAnsi="BrownStd Light"/>
          <w:lang w:val="fr-FR"/>
        </w:rPr>
        <w:t xml:space="preserve"> pourront pleinement s’imprégner de l’ambiance de</w:t>
      </w:r>
      <w:r w:rsidR="00776C02">
        <w:rPr>
          <w:rFonts w:ascii="BrownStd Light" w:hAnsi="BrownStd Light"/>
          <w:lang w:val="fr-FR"/>
        </w:rPr>
        <w:t>s fêtes</w:t>
      </w:r>
      <w:r w:rsidR="00373F7E">
        <w:rPr>
          <w:rFonts w:ascii="BrownStd Light" w:hAnsi="BrownStd Light"/>
          <w:lang w:val="fr-FR"/>
        </w:rPr>
        <w:t xml:space="preserve"> </w:t>
      </w:r>
      <w:r w:rsidR="004B0ECB">
        <w:rPr>
          <w:rFonts w:ascii="BrownStd Light" w:hAnsi="BrownStd Light"/>
          <w:lang w:val="fr-FR"/>
        </w:rPr>
        <w:t>lors de chaque mise en lumière</w:t>
      </w:r>
      <w:r w:rsidR="00613894">
        <w:rPr>
          <w:rFonts w:ascii="BrownStd Light" w:hAnsi="BrownStd Light"/>
          <w:lang w:val="fr-FR"/>
        </w:rPr>
        <w:t xml:space="preserve"> </w:t>
      </w:r>
      <w:r w:rsidR="004B0ECB">
        <w:rPr>
          <w:rFonts w:ascii="BrownStd Light" w:hAnsi="BrownStd Light"/>
          <w:lang w:val="fr-FR"/>
        </w:rPr>
        <w:t>des allées</w:t>
      </w:r>
      <w:r w:rsidR="00613894">
        <w:rPr>
          <w:rFonts w:ascii="BrownStd Light" w:hAnsi="BrownStd Light"/>
          <w:lang w:val="fr-FR"/>
        </w:rPr>
        <w:t>. Des personnalités belges très appréciées</w:t>
      </w:r>
      <w:r w:rsidR="0055179C">
        <w:rPr>
          <w:rFonts w:ascii="BrownStd Light" w:hAnsi="BrownStd Light"/>
          <w:lang w:val="fr-FR"/>
        </w:rPr>
        <w:t xml:space="preserve"> </w:t>
      </w:r>
      <w:r w:rsidR="005A5A90" w:rsidRPr="005A5A90">
        <w:rPr>
          <w:rFonts w:ascii="BrownStd Light" w:hAnsi="BrownStd Light"/>
          <w:lang w:val="fr-FR"/>
        </w:rPr>
        <w:t xml:space="preserve">donneront le coup d'envoi des célébrations, </w:t>
      </w:r>
      <w:r w:rsidR="0055179C">
        <w:rPr>
          <w:rFonts w:ascii="BrownStd Light" w:hAnsi="BrownStd Light"/>
          <w:lang w:val="fr-FR"/>
        </w:rPr>
        <w:t xml:space="preserve">pour une atmosphère encore plus joyeuse. </w:t>
      </w:r>
      <w:r w:rsidR="005A5A90" w:rsidRPr="005A5A90">
        <w:rPr>
          <w:rFonts w:ascii="BrownStd Light" w:hAnsi="BrownStd Light"/>
          <w:lang w:val="fr-FR"/>
        </w:rPr>
        <w:t>Le 16 novembre, Élodie Ou</w:t>
      </w:r>
      <w:r w:rsidR="00776C02">
        <w:rPr>
          <w:rFonts w:ascii="BrownStd Light" w:hAnsi="BrownStd Light"/>
          <w:lang w:val="fr-FR"/>
        </w:rPr>
        <w:t>é</w:t>
      </w:r>
      <w:r w:rsidR="005A5A90" w:rsidRPr="005A5A90">
        <w:rPr>
          <w:rFonts w:ascii="BrownStd Light" w:hAnsi="BrownStd Light"/>
          <w:lang w:val="fr-FR"/>
        </w:rPr>
        <w:t xml:space="preserve">draogo allumera les lumières de Noël, suivie par </w:t>
      </w:r>
      <w:proofErr w:type="spellStart"/>
      <w:r w:rsidR="005A5A90" w:rsidRPr="005A5A90">
        <w:rPr>
          <w:rFonts w:ascii="BrownStd Light" w:hAnsi="BrownStd Light"/>
          <w:lang w:val="fr-FR"/>
        </w:rPr>
        <w:t>Hanne</w:t>
      </w:r>
      <w:proofErr w:type="spellEnd"/>
      <w:r w:rsidR="005A5A90" w:rsidRPr="005A5A90">
        <w:rPr>
          <w:rFonts w:ascii="BrownStd Light" w:hAnsi="BrownStd Light"/>
          <w:lang w:val="fr-FR"/>
        </w:rPr>
        <w:t xml:space="preserve"> </w:t>
      </w:r>
      <w:proofErr w:type="spellStart"/>
      <w:r w:rsidR="005A5A90" w:rsidRPr="005A5A90">
        <w:rPr>
          <w:rFonts w:ascii="BrownStd Light" w:hAnsi="BrownStd Light"/>
          <w:lang w:val="fr-FR"/>
        </w:rPr>
        <w:t>Troonbeeckx</w:t>
      </w:r>
      <w:proofErr w:type="spellEnd"/>
      <w:r w:rsidR="005A5A90" w:rsidRPr="005A5A90">
        <w:rPr>
          <w:rFonts w:ascii="BrownStd Light" w:hAnsi="BrownStd Light"/>
          <w:lang w:val="fr-FR"/>
        </w:rPr>
        <w:t xml:space="preserve"> le 24 novembre et le 15 décembre, Maria Del Rio le 30 novembre et Véronique De Kock le 1er décembre.</w:t>
      </w:r>
    </w:p>
    <w:p w14:paraId="6F853F8B" w14:textId="26AF4F48" w:rsidR="00AA1E05" w:rsidRPr="00F2662E" w:rsidRDefault="00944825" w:rsidP="00B96BE0">
      <w:pPr>
        <w:jc w:val="both"/>
        <w:rPr>
          <w:rFonts w:ascii="BrownStd Light" w:hAnsi="BrownStd Light"/>
          <w:lang w:val="fr-FR"/>
        </w:rPr>
      </w:pPr>
      <w:r>
        <w:rPr>
          <w:rFonts w:ascii="BrownStd Light" w:hAnsi="BrownStd Light"/>
          <w:lang w:val="fr-FR"/>
        </w:rPr>
        <w:t xml:space="preserve">Dès le </w:t>
      </w:r>
      <w:r w:rsidR="00E15075" w:rsidRPr="00F2662E">
        <w:rPr>
          <w:rFonts w:ascii="BrownStd Light" w:hAnsi="BrownStd Light"/>
          <w:lang w:val="fr-FR"/>
        </w:rPr>
        <w:t>29</w:t>
      </w:r>
      <w:r>
        <w:rPr>
          <w:rFonts w:ascii="BrownStd Light" w:hAnsi="BrownStd Light"/>
          <w:lang w:val="fr-FR"/>
        </w:rPr>
        <w:t xml:space="preserve"> novembre, les visiteurs pourront également </w:t>
      </w:r>
      <w:r w:rsidR="00894F94">
        <w:rPr>
          <w:rFonts w:ascii="BrownStd Light" w:hAnsi="BrownStd Light"/>
          <w:lang w:val="fr-FR"/>
        </w:rPr>
        <w:t xml:space="preserve">rencontrer le Père Noël et ses lutins dans une adorable </w:t>
      </w:r>
      <w:r w:rsidR="00D41CFA">
        <w:rPr>
          <w:rFonts w:ascii="BrownStd Light" w:hAnsi="BrownStd Light"/>
          <w:lang w:val="fr-FR"/>
        </w:rPr>
        <w:t>Maison du Père Noë</w:t>
      </w:r>
      <w:r w:rsidR="00894F94">
        <w:rPr>
          <w:rFonts w:ascii="BrownStd Light" w:hAnsi="BrownStd Light"/>
          <w:lang w:val="fr-FR"/>
        </w:rPr>
        <w:t>l</w:t>
      </w:r>
      <w:r w:rsidR="00B06285">
        <w:rPr>
          <w:rFonts w:ascii="BrownStd Light" w:hAnsi="BrownStd Light"/>
          <w:lang w:val="fr-FR"/>
        </w:rPr>
        <w:t>,</w:t>
      </w:r>
      <w:r w:rsidR="00BA23A7">
        <w:rPr>
          <w:rFonts w:ascii="BrownStd Light" w:hAnsi="BrownStd Light"/>
          <w:lang w:val="fr-FR"/>
        </w:rPr>
        <w:t xml:space="preserve"> qui fera son entrée </w:t>
      </w:r>
      <w:r w:rsidR="0076756E">
        <w:rPr>
          <w:rFonts w:ascii="BrownStd Light" w:hAnsi="BrownStd Light"/>
          <w:lang w:val="fr-FR"/>
        </w:rPr>
        <w:t>à Maasmechelen Village.</w:t>
      </w:r>
      <w:r w:rsidR="006F0711">
        <w:rPr>
          <w:rFonts w:ascii="BrownStd Light" w:hAnsi="BrownStd Light"/>
          <w:lang w:val="fr-FR"/>
        </w:rPr>
        <w:t xml:space="preserve"> Une expérience unique qui promet de merveilleux moments pho</w:t>
      </w:r>
      <w:r w:rsidR="00E20953">
        <w:rPr>
          <w:rFonts w:ascii="BrownStd Light" w:hAnsi="BrownStd Light"/>
          <w:lang w:val="fr-FR"/>
        </w:rPr>
        <w:t xml:space="preserve">tos à toute la </w:t>
      </w:r>
      <w:r w:rsidR="00D41CFA">
        <w:rPr>
          <w:rFonts w:ascii="BrownStd Light" w:hAnsi="BrownStd Light"/>
          <w:lang w:val="fr-FR"/>
        </w:rPr>
        <w:t xml:space="preserve">famille. </w:t>
      </w:r>
    </w:p>
    <w:p w14:paraId="0162E035" w14:textId="33E82E8B" w:rsidR="00B1544D" w:rsidRPr="00F2662E" w:rsidRDefault="002D639C" w:rsidP="00B96BE0">
      <w:pPr>
        <w:jc w:val="both"/>
        <w:rPr>
          <w:rFonts w:ascii="BrownStd Light" w:hAnsi="BrownStd Light"/>
          <w:color w:val="000000"/>
          <w:shd w:val="clear" w:color="auto" w:fill="FFFFFF"/>
          <w:lang w:val="fr-FR"/>
        </w:rPr>
      </w:pPr>
      <w:r>
        <w:rPr>
          <w:rStyle w:val="normaltextrun"/>
          <w:rFonts w:ascii="BrownStd Light" w:hAnsi="BrownStd Light"/>
          <w:i/>
          <w:iCs/>
          <w:color w:val="000000"/>
          <w:shd w:val="clear" w:color="auto" w:fill="FFFFFF"/>
          <w:lang w:val="fr-FR"/>
        </w:rPr>
        <w:lastRenderedPageBreak/>
        <w:t>Pour en savoir plus, rendez-vous sur le</w:t>
      </w:r>
      <w:r w:rsidR="00971D96">
        <w:rPr>
          <w:rStyle w:val="normaltextrun"/>
          <w:rFonts w:ascii="BrownStd Light" w:hAnsi="BrownStd Light"/>
          <w:i/>
          <w:iCs/>
          <w:color w:val="000000"/>
          <w:shd w:val="clear" w:color="auto" w:fill="FFFFFF"/>
          <w:lang w:val="fr-FR"/>
        </w:rPr>
        <w:t xml:space="preserve"> site internet de </w:t>
      </w:r>
      <w:r w:rsidR="00A403EB" w:rsidRPr="00F2662E">
        <w:rPr>
          <w:rStyle w:val="normaltextrun"/>
          <w:rFonts w:ascii="BrownStd Light" w:hAnsi="BrownStd Light"/>
          <w:i/>
          <w:iCs/>
          <w:color w:val="000000"/>
          <w:shd w:val="clear" w:color="auto" w:fill="FFFFFF"/>
          <w:lang w:val="fr-FR"/>
        </w:rPr>
        <w:t>Maasmechelen Village</w:t>
      </w:r>
      <w:r w:rsidR="00971D96">
        <w:rPr>
          <w:rStyle w:val="normaltextrun"/>
          <w:rFonts w:ascii="BrownStd Light" w:hAnsi="BrownStd Light"/>
          <w:i/>
          <w:iCs/>
          <w:color w:val="000000"/>
          <w:shd w:val="clear" w:color="auto" w:fill="FFFFFF"/>
          <w:lang w:val="fr-FR"/>
        </w:rPr>
        <w:t xml:space="preserve"> où vous pourrez retrouver les horaires d’ouverture étendus ainsi </w:t>
      </w:r>
      <w:r w:rsidR="007379BC">
        <w:rPr>
          <w:rStyle w:val="normaltextrun"/>
          <w:rFonts w:ascii="BrownStd Light" w:hAnsi="BrownStd Light"/>
          <w:i/>
          <w:iCs/>
          <w:color w:val="000000"/>
          <w:shd w:val="clear" w:color="auto" w:fill="FFFFFF"/>
          <w:lang w:val="fr-FR"/>
        </w:rPr>
        <w:t xml:space="preserve">que le programme complet de la période des fêtes. </w:t>
      </w:r>
      <w:r w:rsidR="00A403EB" w:rsidRPr="00F2662E">
        <w:rPr>
          <w:rStyle w:val="normaltextrun"/>
          <w:rFonts w:ascii="BrownStd Light" w:hAnsi="BrownStd Light"/>
          <w:i/>
          <w:iCs/>
          <w:color w:val="000000"/>
          <w:shd w:val="clear" w:color="auto" w:fill="FFFFFF"/>
          <w:lang w:val="fr-FR"/>
        </w:rPr>
        <w:t> </w:t>
      </w:r>
      <w:r w:rsidR="00A403EB" w:rsidRPr="00F2662E">
        <w:rPr>
          <w:rStyle w:val="eop"/>
          <w:rFonts w:ascii="BrownStd Light" w:hAnsi="BrownStd Light"/>
          <w:color w:val="000000"/>
          <w:shd w:val="clear" w:color="auto" w:fill="FFFFFF"/>
          <w:lang w:val="fr-FR"/>
        </w:rPr>
        <w:t> </w:t>
      </w:r>
    </w:p>
    <w:sectPr w:rsidR="00B1544D" w:rsidRPr="00F266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ownStd Light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1F865"/>
    <w:multiLevelType w:val="hybridMultilevel"/>
    <w:tmpl w:val="107E2BCA"/>
    <w:lvl w:ilvl="0" w:tplc="35A68B2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30F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AB9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B27D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AAD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98C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347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160F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3C33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162E4"/>
    <w:multiLevelType w:val="hybridMultilevel"/>
    <w:tmpl w:val="321A9346"/>
    <w:lvl w:ilvl="0" w:tplc="550CFFC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9C4D86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6627D5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D6E13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AD0C96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5B0E3E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87E60F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2185FA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D8A721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645707"/>
    <w:multiLevelType w:val="hybridMultilevel"/>
    <w:tmpl w:val="F8020B46"/>
    <w:lvl w:ilvl="0" w:tplc="8DBE4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FB7649"/>
    <w:multiLevelType w:val="hybridMultilevel"/>
    <w:tmpl w:val="821CDAFE"/>
    <w:lvl w:ilvl="0" w:tplc="C7361E1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5CAE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348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67E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8EAE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4CE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485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DC6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AA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0389">
    <w:abstractNumId w:val="2"/>
  </w:num>
  <w:num w:numId="2" w16cid:durableId="676931752">
    <w:abstractNumId w:val="1"/>
  </w:num>
  <w:num w:numId="3" w16cid:durableId="1134718303">
    <w:abstractNumId w:val="0"/>
  </w:num>
  <w:num w:numId="4" w16cid:durableId="680158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4"/>
    <w:rsid w:val="0000439D"/>
    <w:rsid w:val="00023C25"/>
    <w:rsid w:val="00060006"/>
    <w:rsid w:val="000608E5"/>
    <w:rsid w:val="00093D64"/>
    <w:rsid w:val="000F0BE8"/>
    <w:rsid w:val="001478CB"/>
    <w:rsid w:val="00246E0C"/>
    <w:rsid w:val="0026281F"/>
    <w:rsid w:val="002860BD"/>
    <w:rsid w:val="00290A2B"/>
    <w:rsid w:val="002D639C"/>
    <w:rsid w:val="003416B9"/>
    <w:rsid w:val="00342179"/>
    <w:rsid w:val="00366AB1"/>
    <w:rsid w:val="00373F7E"/>
    <w:rsid w:val="003A2B20"/>
    <w:rsid w:val="004149DB"/>
    <w:rsid w:val="0045433A"/>
    <w:rsid w:val="00461280"/>
    <w:rsid w:val="00494A2F"/>
    <w:rsid w:val="004B0ECB"/>
    <w:rsid w:val="00504C50"/>
    <w:rsid w:val="0055179C"/>
    <w:rsid w:val="00581768"/>
    <w:rsid w:val="005A241C"/>
    <w:rsid w:val="005A5A90"/>
    <w:rsid w:val="00613894"/>
    <w:rsid w:val="00627734"/>
    <w:rsid w:val="006F0711"/>
    <w:rsid w:val="007257DD"/>
    <w:rsid w:val="007379BC"/>
    <w:rsid w:val="0076756E"/>
    <w:rsid w:val="00776C02"/>
    <w:rsid w:val="007E41EF"/>
    <w:rsid w:val="007F6858"/>
    <w:rsid w:val="00822A2F"/>
    <w:rsid w:val="0082320A"/>
    <w:rsid w:val="00874428"/>
    <w:rsid w:val="00890025"/>
    <w:rsid w:val="00894F94"/>
    <w:rsid w:val="0089583F"/>
    <w:rsid w:val="008B2449"/>
    <w:rsid w:val="008D0A13"/>
    <w:rsid w:val="00944825"/>
    <w:rsid w:val="00971D96"/>
    <w:rsid w:val="009F702C"/>
    <w:rsid w:val="00A04C31"/>
    <w:rsid w:val="00A27841"/>
    <w:rsid w:val="00A35A51"/>
    <w:rsid w:val="00A403EB"/>
    <w:rsid w:val="00A4717E"/>
    <w:rsid w:val="00A80EB1"/>
    <w:rsid w:val="00AA1E05"/>
    <w:rsid w:val="00AB05F5"/>
    <w:rsid w:val="00AC11F2"/>
    <w:rsid w:val="00AC7CD4"/>
    <w:rsid w:val="00B06285"/>
    <w:rsid w:val="00B1544D"/>
    <w:rsid w:val="00B96BE0"/>
    <w:rsid w:val="00BA23A7"/>
    <w:rsid w:val="00BB1EA6"/>
    <w:rsid w:val="00BB6CC8"/>
    <w:rsid w:val="00BC2F82"/>
    <w:rsid w:val="00C37CED"/>
    <w:rsid w:val="00C92BB5"/>
    <w:rsid w:val="00CA7024"/>
    <w:rsid w:val="00D41CFA"/>
    <w:rsid w:val="00D84D23"/>
    <w:rsid w:val="00D86004"/>
    <w:rsid w:val="00D93B18"/>
    <w:rsid w:val="00E15075"/>
    <w:rsid w:val="00E20953"/>
    <w:rsid w:val="00E6506E"/>
    <w:rsid w:val="00E7495B"/>
    <w:rsid w:val="00E77F07"/>
    <w:rsid w:val="00E87D61"/>
    <w:rsid w:val="00EA0C6F"/>
    <w:rsid w:val="00EB1D45"/>
    <w:rsid w:val="00EE0C57"/>
    <w:rsid w:val="00F2662E"/>
    <w:rsid w:val="00F26A8F"/>
    <w:rsid w:val="00F34F67"/>
    <w:rsid w:val="00F91018"/>
    <w:rsid w:val="00FB2CC5"/>
    <w:rsid w:val="00F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946"/>
  <w15:chartTrackingRefBased/>
  <w15:docId w15:val="{C9CBD221-0DEA-457E-80FF-DA462CA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2773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2773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27734"/>
    <w:pPr>
      <w:ind w:left="720"/>
      <w:contextualSpacing/>
    </w:pPr>
  </w:style>
  <w:style w:type="character" w:customStyle="1" w:styleId="normaltextrun">
    <w:name w:val="normaltextrun"/>
    <w:basedOn w:val="Policepardfaut"/>
    <w:rsid w:val="00581768"/>
  </w:style>
  <w:style w:type="character" w:customStyle="1" w:styleId="eop">
    <w:name w:val="eop"/>
    <w:basedOn w:val="Policepardfaut"/>
    <w:rsid w:val="00581768"/>
  </w:style>
  <w:style w:type="character" w:styleId="Marquedecommentaire">
    <w:name w:val="annotation reference"/>
    <w:basedOn w:val="Policepardfaut"/>
    <w:uiPriority w:val="99"/>
    <w:semiHidden/>
    <w:unhideWhenUsed/>
    <w:rsid w:val="0058176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8176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8176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17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8" ma:contentTypeDescription="Crée un document." ma:contentTypeScope="" ma:versionID="3e62fa55f00c3dbaf3f8f5ca151a0dee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573bc327906e9b056c300c4b8982ddfa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332355-5da0-48bc-9254-881f9a129164" xsi:nil="true"/>
    <lcf76f155ced4ddcb4097134ff3c332f xmlns="a0ac9081-9148-4db9-83dd-da0deddd7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5DE9202-134C-4145-8797-05D81BA46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A3EAC-4C8F-4EBF-B04F-734D75F7F89E}"/>
</file>

<file path=customXml/itemProps3.xml><?xml version="1.0" encoding="utf-8"?>
<ds:datastoreItem xmlns:ds="http://schemas.openxmlformats.org/officeDocument/2006/customXml" ds:itemID="{4FDEEEC5-9631-45A7-A396-B65F59D3E052}">
  <ds:schemaRefs>
    <ds:schemaRef ds:uri="http://schemas.microsoft.com/office/2006/metadata/properties"/>
    <ds:schemaRef ds:uri="http://schemas.microsoft.com/office/infopath/2007/PartnerControls"/>
    <ds:schemaRef ds:uri="665ee578-922b-4cd2-82fa-9cfc67ba6737"/>
    <ds:schemaRef ds:uri="d6679736-58e0-4ad4-a861-c68751857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Schouteden</dc:creator>
  <cp:keywords/>
  <dc:description/>
  <cp:lastModifiedBy>Laurence Doussy de Menditte</cp:lastModifiedBy>
  <cp:revision>13</cp:revision>
  <dcterms:created xsi:type="dcterms:W3CDTF">2024-11-06T18:23:00Z</dcterms:created>
  <dcterms:modified xsi:type="dcterms:W3CDTF">2024-11-07T10:05:00Z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0x010100103889DB2ABDE848B58E59F6AAFAADEF</vt:lpwstr>
  </property>
  <property fmtid="{D5CDD505-2E9C-101B-9397-08002B2CF9AE}" pid="3" name="MediaServiceImageTags">
    <vt:lpwstr/>
  </property>
</Properties>
</file>